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B" w:rsidRPr="00BA607C" w:rsidRDefault="00280686" w:rsidP="00722EAB">
      <w:pPr>
        <w:pStyle w:val="Titol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15pt;margin-top:13.9pt;width:42.5pt;height:61.75pt;z-index:251657728">
            <v:imagedata r:id="rId8" o:title="StemmaBiancoNero copia"/>
          </v:shape>
        </w:pict>
      </w:r>
      <w:r w:rsidR="00722EAB" w:rsidRPr="00BA607C">
        <w:rPr>
          <w:rFonts w:ascii="Palatino Linotype" w:hAnsi="Palatino Linotype"/>
          <w:b/>
          <w:sz w:val="28"/>
          <w:szCs w:val="28"/>
        </w:rPr>
        <w:t xml:space="preserve">COMUNE </w:t>
      </w:r>
      <w:r w:rsidR="00BF39FD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722EAB" w:rsidRPr="00BA607C">
        <w:rPr>
          <w:rFonts w:ascii="Palatino Linotype" w:hAnsi="Palatino Linotype"/>
          <w:b/>
          <w:sz w:val="28"/>
          <w:szCs w:val="28"/>
        </w:rPr>
        <w:t>DI</w:t>
      </w:r>
      <w:proofErr w:type="spellEnd"/>
      <w:r w:rsidR="00722EAB" w:rsidRPr="00BA607C">
        <w:rPr>
          <w:rFonts w:ascii="Palatino Linotype" w:hAnsi="Palatino Linotype"/>
          <w:b/>
          <w:sz w:val="28"/>
          <w:szCs w:val="28"/>
        </w:rPr>
        <w:t xml:space="preserve"> </w:t>
      </w:r>
      <w:r w:rsidR="00BF39FD">
        <w:rPr>
          <w:rFonts w:ascii="Palatino Linotype" w:hAnsi="Palatino Linotype"/>
          <w:b/>
          <w:sz w:val="28"/>
          <w:szCs w:val="28"/>
        </w:rPr>
        <w:t xml:space="preserve"> </w:t>
      </w:r>
      <w:r w:rsidR="00722EAB" w:rsidRPr="00BA607C">
        <w:rPr>
          <w:rFonts w:ascii="Palatino Linotype" w:hAnsi="Palatino Linotype"/>
          <w:b/>
          <w:sz w:val="28"/>
          <w:szCs w:val="28"/>
        </w:rPr>
        <w:t>COLLARMELE</w:t>
      </w:r>
    </w:p>
    <w:p w:rsidR="00722EAB" w:rsidRPr="00C96E54" w:rsidRDefault="00722EAB" w:rsidP="00722EAB">
      <w:pPr>
        <w:spacing w:line="240" w:lineRule="atLeast"/>
        <w:jc w:val="center"/>
        <w:rPr>
          <w:rFonts w:ascii="Palatino Linotype" w:hAnsi="Palatino Linotype"/>
        </w:rPr>
      </w:pPr>
      <w:r w:rsidRPr="00C96E54">
        <w:rPr>
          <w:rFonts w:ascii="Palatino Linotype" w:hAnsi="Palatino Linotype"/>
        </w:rPr>
        <w:t>Provincia di L’Aquila</w:t>
      </w:r>
    </w:p>
    <w:p w:rsidR="00722EAB" w:rsidRPr="00722EAB" w:rsidRDefault="00722EAB" w:rsidP="001E7746">
      <w:pPr>
        <w:widowControl w:val="0"/>
        <w:autoSpaceDE w:val="0"/>
        <w:autoSpaceDN w:val="0"/>
        <w:adjustRightInd w:val="0"/>
        <w:ind w:right="-285"/>
        <w:jc w:val="both"/>
        <w:rPr>
          <w:rFonts w:ascii="Palatino Linotype" w:hAnsi="Palatino Linotype"/>
          <w:b/>
          <w:smallCaps/>
          <w:sz w:val="20"/>
          <w:szCs w:val="20"/>
        </w:rPr>
      </w:pPr>
    </w:p>
    <w:p w:rsidR="00F65108" w:rsidRDefault="009751F6" w:rsidP="009751F6">
      <w:pPr>
        <w:autoSpaceDE w:val="0"/>
        <w:autoSpaceDN w:val="0"/>
        <w:adjustRightInd w:val="0"/>
        <w:rPr>
          <w:rFonts w:ascii="Palatino Linotype" w:eastAsia="Calibri" w:hAnsi="Palatino Linotype" w:cs="Verdana-Bold"/>
          <w:b/>
          <w:bCs/>
          <w:lang w:eastAsia="en-US"/>
        </w:rPr>
      </w:pPr>
      <w:r>
        <w:rPr>
          <w:rFonts w:ascii="Palatino Linotype" w:eastAsia="Calibri" w:hAnsi="Palatino Linotype" w:cs="Verdana-Bold"/>
          <w:b/>
          <w:bCs/>
          <w:lang w:eastAsia="en-US"/>
        </w:rPr>
        <w:t xml:space="preserve">  </w:t>
      </w:r>
      <w:proofErr w:type="spellStart"/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Prot</w:t>
      </w:r>
      <w:proofErr w:type="spellEnd"/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.</w:t>
      </w:r>
      <w:r w:rsidR="00BF39FD">
        <w:rPr>
          <w:rFonts w:ascii="Palatino Linotype" w:eastAsia="Calibri" w:hAnsi="Palatino Linotype" w:cs="Verdana-Bold"/>
          <w:b/>
          <w:bCs/>
          <w:lang w:eastAsia="en-US"/>
        </w:rPr>
        <w:t xml:space="preserve"> 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n.</w:t>
      </w:r>
      <w:r>
        <w:rPr>
          <w:rFonts w:ascii="Palatino Linotype" w:eastAsia="Calibri" w:hAnsi="Palatino Linotype" w:cs="Verdana-Bold"/>
          <w:b/>
          <w:bCs/>
          <w:lang w:eastAsia="en-US"/>
        </w:rPr>
        <w:t>1403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 xml:space="preserve"> </w:t>
      </w:r>
      <w:r>
        <w:rPr>
          <w:rFonts w:ascii="Palatino Linotype" w:eastAsia="Calibri" w:hAnsi="Palatino Linotype" w:cs="Verdana-Bold"/>
          <w:b/>
          <w:bCs/>
          <w:lang w:eastAsia="en-US"/>
        </w:rPr>
        <w:t xml:space="preserve"> </w:t>
      </w:r>
      <w:r w:rsidR="00BF39FD">
        <w:rPr>
          <w:rFonts w:ascii="Palatino Linotype" w:eastAsia="Calibri" w:hAnsi="Palatino Linotype" w:cs="Verdana-Bold"/>
          <w:b/>
          <w:bCs/>
          <w:lang w:eastAsia="en-US"/>
        </w:rPr>
        <w:t xml:space="preserve"> </w:t>
      </w:r>
      <w:r w:rsidR="00BF39FD" w:rsidRPr="00BF39FD">
        <w:rPr>
          <w:rFonts w:ascii="Palatino Linotype" w:eastAsia="Calibri" w:hAnsi="Palatino Linotype" w:cs="Verdana-Bold"/>
          <w:b/>
          <w:bCs/>
          <w:lang w:eastAsia="en-US"/>
        </w:rPr>
        <w:t>del 09.04.2020</w:t>
      </w:r>
    </w:p>
    <w:p w:rsidR="00BF39FD" w:rsidRPr="00BF39FD" w:rsidRDefault="00BF39FD" w:rsidP="00BF39FD">
      <w:pPr>
        <w:autoSpaceDE w:val="0"/>
        <w:autoSpaceDN w:val="0"/>
        <w:adjustRightInd w:val="0"/>
        <w:ind w:left="567" w:firstLine="567"/>
        <w:rPr>
          <w:rFonts w:ascii="Palatino Linotype" w:eastAsia="Calibri" w:hAnsi="Palatino Linotype" w:cs="Verdana-Bold"/>
          <w:b/>
          <w:bCs/>
          <w:lang w:eastAsia="en-US"/>
        </w:rPr>
      </w:pPr>
    </w:p>
    <w:p w:rsidR="004D0F6B" w:rsidRPr="00BF39FD" w:rsidRDefault="00DF0D1B" w:rsidP="00167377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</w:pPr>
      <w:r w:rsidRPr="00BF39FD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FIDA PASCOLO ANNO 2020</w:t>
      </w:r>
    </w:p>
    <w:p w:rsidR="004D0F6B" w:rsidRPr="00BF39FD" w:rsidRDefault="004D0F6B" w:rsidP="00167377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</w:pPr>
      <w:r w:rsidRPr="00BF39FD">
        <w:rPr>
          <w:rFonts w:ascii="Palatino Linotype" w:eastAsia="Calibri" w:hAnsi="Palatino Linotype" w:cs="Verdana-Bold"/>
          <w:b/>
          <w:bCs/>
          <w:sz w:val="28"/>
          <w:szCs w:val="28"/>
          <w:lang w:eastAsia="en-US"/>
        </w:rPr>
        <w:t>ASSEGNAZIONE DEI TERRENI MONTANI PER USO CIVICO DI PASCOLO</w:t>
      </w:r>
    </w:p>
    <w:p w:rsidR="0025053C" w:rsidRPr="0025053C" w:rsidRDefault="0025053C" w:rsidP="00167377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16"/>
          <w:szCs w:val="16"/>
          <w:lang w:eastAsia="en-US"/>
        </w:rPr>
      </w:pPr>
    </w:p>
    <w:p w:rsidR="004D0F6B" w:rsidRPr="00BF39FD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lang w:eastAsia="en-US"/>
        </w:rPr>
      </w:pPr>
      <w:r w:rsidRPr="00BF39FD">
        <w:rPr>
          <w:rFonts w:ascii="Palatino Linotype" w:eastAsia="Calibri" w:hAnsi="Palatino Linotype" w:cs="Verdana"/>
          <w:lang w:eastAsia="en-US"/>
        </w:rPr>
        <w:t xml:space="preserve">Visto il vigente Regolamento per l’utilizzazione dei pascoli di uso civico approvato con </w:t>
      </w:r>
      <w:r w:rsidR="006A6A80" w:rsidRPr="00BF39FD">
        <w:rPr>
          <w:rFonts w:ascii="Palatino Linotype" w:eastAsia="Calibri" w:hAnsi="Palatino Linotype" w:cs="Verdana"/>
          <w:lang w:eastAsia="en-US"/>
        </w:rPr>
        <w:t>d</w:t>
      </w:r>
      <w:r w:rsidRPr="00BF39FD">
        <w:rPr>
          <w:rFonts w:ascii="Palatino Linotype" w:eastAsia="Calibri" w:hAnsi="Palatino Linotype" w:cs="Verdana"/>
          <w:lang w:eastAsia="en-US"/>
        </w:rPr>
        <w:t xml:space="preserve">elibera di C.C. n. </w:t>
      </w:r>
      <w:r w:rsidR="00167377" w:rsidRPr="00BF39FD">
        <w:rPr>
          <w:rFonts w:ascii="Palatino Linotype" w:eastAsia="Calibri" w:hAnsi="Palatino Linotype" w:cs="Verdana"/>
          <w:lang w:eastAsia="en-US"/>
        </w:rPr>
        <w:t>2</w:t>
      </w:r>
      <w:r w:rsidRPr="00BF39FD">
        <w:rPr>
          <w:rFonts w:ascii="Palatino Linotype" w:eastAsia="Calibri" w:hAnsi="Palatino Linotype" w:cs="Verdana"/>
          <w:lang w:eastAsia="en-US"/>
        </w:rPr>
        <w:t xml:space="preserve">9 del </w:t>
      </w:r>
      <w:r w:rsidR="00167377" w:rsidRPr="00BF39FD">
        <w:rPr>
          <w:rFonts w:ascii="Palatino Linotype" w:eastAsia="Calibri" w:hAnsi="Palatino Linotype" w:cs="Verdana"/>
          <w:lang w:eastAsia="en-US"/>
        </w:rPr>
        <w:t>08/10/</w:t>
      </w:r>
      <w:r w:rsidRPr="00BF39FD">
        <w:rPr>
          <w:rFonts w:ascii="Palatino Linotype" w:eastAsia="Calibri" w:hAnsi="Palatino Linotype" w:cs="Verdana"/>
          <w:lang w:eastAsia="en-US"/>
        </w:rPr>
        <w:t>2015;</w:t>
      </w:r>
    </w:p>
    <w:p w:rsidR="0025053C" w:rsidRPr="0025053C" w:rsidRDefault="0025053C" w:rsidP="004D0F6B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trike/>
          <w:sz w:val="16"/>
          <w:szCs w:val="16"/>
          <w:lang w:eastAsia="en-US"/>
        </w:rPr>
      </w:pPr>
    </w:p>
    <w:p w:rsidR="009770FB" w:rsidRPr="00BF39FD" w:rsidRDefault="004D0F6B" w:rsidP="00BF39FD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32"/>
          <w:szCs w:val="32"/>
          <w:lang w:eastAsia="en-US"/>
        </w:rPr>
      </w:pPr>
      <w:r w:rsidRPr="006A6A80">
        <w:rPr>
          <w:rFonts w:ascii="Palatino Linotype" w:eastAsia="Calibri" w:hAnsi="Palatino Linotype" w:cs="Verdana-Bold"/>
          <w:b/>
          <w:bCs/>
          <w:sz w:val="32"/>
          <w:szCs w:val="32"/>
          <w:lang w:eastAsia="en-US"/>
        </w:rPr>
        <w:t>AVVISA</w:t>
      </w:r>
    </w:p>
    <w:p w:rsidR="004D0F6B" w:rsidRPr="00167377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z w:val="28"/>
          <w:szCs w:val="28"/>
          <w:lang w:eastAsia="en-US"/>
        </w:rPr>
      </w:pP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che è possibile presentare richiesta per ottenere l’Autorizzazione al pascolo dei terreni</w:t>
      </w:r>
      <w:r w:rsidR="002857EE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montani assegnati gravati da uso civico per l’anno in corso, entro e non oltre il </w:t>
      </w:r>
    </w:p>
    <w:p w:rsidR="004D0F6B" w:rsidRDefault="009065DD" w:rsidP="004D0F6B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36"/>
          <w:szCs w:val="36"/>
          <w:lang w:eastAsia="en-US"/>
        </w:rPr>
      </w:pPr>
      <w:r>
        <w:rPr>
          <w:rFonts w:ascii="Palatino Linotype" w:eastAsia="Calibri" w:hAnsi="Palatino Linotype" w:cs="Verdana"/>
          <w:b/>
          <w:sz w:val="36"/>
          <w:szCs w:val="36"/>
          <w:lang w:eastAsia="en-US"/>
        </w:rPr>
        <w:t>24</w:t>
      </w:r>
      <w:r w:rsidR="004D0F6B" w:rsidRPr="00B61D27">
        <w:rPr>
          <w:rFonts w:ascii="Palatino Linotype" w:eastAsia="Calibri" w:hAnsi="Palatino Linotype" w:cs="Verdana"/>
          <w:b/>
          <w:sz w:val="36"/>
          <w:szCs w:val="36"/>
          <w:lang w:eastAsia="en-US"/>
        </w:rPr>
        <w:t xml:space="preserve"> </w:t>
      </w:r>
      <w:r w:rsidR="00560A6A">
        <w:rPr>
          <w:rFonts w:ascii="Palatino Linotype" w:eastAsia="Calibri" w:hAnsi="Palatino Linotype" w:cs="Verdana"/>
          <w:b/>
          <w:sz w:val="36"/>
          <w:szCs w:val="36"/>
          <w:lang w:eastAsia="en-US"/>
        </w:rPr>
        <w:t>Aprile</w:t>
      </w:r>
      <w:r w:rsidR="004D0F6B" w:rsidRPr="00B61D27">
        <w:rPr>
          <w:rFonts w:ascii="Palatino Linotype" w:eastAsia="Calibri" w:hAnsi="Palatino Linotype" w:cs="Verdana"/>
          <w:b/>
          <w:sz w:val="36"/>
          <w:szCs w:val="36"/>
          <w:lang w:eastAsia="en-US"/>
        </w:rPr>
        <w:t xml:space="preserve"> 20</w:t>
      </w:r>
      <w:bookmarkStart w:id="0" w:name="_GoBack"/>
      <w:bookmarkEnd w:id="0"/>
      <w:r w:rsidR="00726DDB">
        <w:rPr>
          <w:rFonts w:ascii="Palatino Linotype" w:eastAsia="Calibri" w:hAnsi="Palatino Linotype" w:cs="Verdana"/>
          <w:b/>
          <w:sz w:val="36"/>
          <w:szCs w:val="36"/>
          <w:lang w:eastAsia="en-US"/>
        </w:rPr>
        <w:t>20</w:t>
      </w:r>
    </w:p>
    <w:p w:rsidR="0025053C" w:rsidRPr="0025053C" w:rsidRDefault="0025053C" w:rsidP="004D0F6B">
      <w:pPr>
        <w:autoSpaceDE w:val="0"/>
        <w:autoSpaceDN w:val="0"/>
        <w:adjustRightInd w:val="0"/>
        <w:jc w:val="center"/>
        <w:rPr>
          <w:rFonts w:ascii="Palatino Linotype" w:eastAsia="Calibri" w:hAnsi="Palatino Linotype" w:cs="Verdana-Bold"/>
          <w:b/>
          <w:bCs/>
          <w:sz w:val="16"/>
          <w:szCs w:val="16"/>
          <w:lang w:eastAsia="en-US"/>
        </w:rPr>
      </w:pPr>
    </w:p>
    <w:p w:rsidR="004D0F6B" w:rsidRPr="00167377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z w:val="28"/>
          <w:szCs w:val="28"/>
          <w:lang w:eastAsia="en-US"/>
        </w:rPr>
      </w:pP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Le domande per l’assegnazione in fida pascolo dei terreni gravati dal diritto di uso civico, devono essere c</w:t>
      </w:r>
      <w:r w:rsidR="0025053C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ompilate sugli appositi modelli allegati, </w:t>
      </w:r>
      <w:r w:rsidR="006A6A80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redatti come da regolamento 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approvat</w:t>
      </w:r>
      <w:r w:rsidR="006A6A80">
        <w:rPr>
          <w:rFonts w:ascii="Palatino Linotype" w:eastAsia="Calibri" w:hAnsi="Palatino Linotype" w:cs="Verdana"/>
          <w:sz w:val="28"/>
          <w:szCs w:val="28"/>
          <w:lang w:eastAsia="en-US"/>
        </w:rPr>
        <w:t>o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con la </w:t>
      </w:r>
      <w:r w:rsidR="006A6A80">
        <w:rPr>
          <w:rFonts w:ascii="Palatino Linotype" w:eastAsia="Calibri" w:hAnsi="Palatino Linotype" w:cs="Verdana"/>
          <w:sz w:val="28"/>
          <w:szCs w:val="28"/>
          <w:lang w:eastAsia="en-US"/>
        </w:rPr>
        <w:t>d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elibera</w:t>
      </w:r>
      <w:r w:rsidR="006A6A80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di C.C.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n. </w:t>
      </w:r>
      <w:r w:rsidR="00F31865">
        <w:rPr>
          <w:rFonts w:ascii="Palatino Linotype" w:eastAsia="Calibri" w:hAnsi="Palatino Linotype" w:cs="Verdana"/>
          <w:sz w:val="28"/>
          <w:szCs w:val="28"/>
          <w:lang w:eastAsia="en-US"/>
        </w:rPr>
        <w:t>2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9 del </w:t>
      </w:r>
      <w:r w:rsidR="00F31865">
        <w:rPr>
          <w:rFonts w:ascii="Palatino Linotype" w:eastAsia="Calibri" w:hAnsi="Palatino Linotype" w:cs="Verdana"/>
          <w:sz w:val="28"/>
          <w:szCs w:val="28"/>
          <w:lang w:eastAsia="en-US"/>
        </w:rPr>
        <w:t>08/10/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2015, mediante consegna diretta </w:t>
      </w:r>
      <w:r w:rsidRPr="00167377">
        <w:rPr>
          <w:rFonts w:ascii="Palatino Linotype" w:eastAsia="Calibri" w:hAnsi="Palatino Linotype" w:cs="Verdana"/>
          <w:b/>
          <w:sz w:val="28"/>
          <w:szCs w:val="28"/>
          <w:lang w:eastAsia="en-US"/>
        </w:rPr>
        <w:t>all’Ufficio Protocollo o a mezzo raccomandata a/r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.</w:t>
      </w:r>
    </w:p>
    <w:p w:rsidR="004D0F6B" w:rsidRPr="002857EE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z w:val="28"/>
          <w:szCs w:val="28"/>
          <w:lang w:eastAsia="en-US"/>
        </w:rPr>
      </w:pP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I cittadini residenti </w:t>
      </w:r>
      <w:r w:rsidR="00930221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che 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da almeno </w:t>
      </w:r>
      <w:r w:rsidR="002857EE">
        <w:rPr>
          <w:rFonts w:ascii="Palatino Linotype" w:eastAsia="Calibri" w:hAnsi="Palatino Linotype" w:cs="Verdana"/>
          <w:sz w:val="28"/>
          <w:szCs w:val="28"/>
          <w:lang w:eastAsia="en-US"/>
        </w:rPr>
        <w:t>tre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anni svolg</w:t>
      </w:r>
      <w:r w:rsidR="00930221">
        <w:rPr>
          <w:rFonts w:ascii="Palatino Linotype" w:eastAsia="Calibri" w:hAnsi="Palatino Linotype" w:cs="Verdana"/>
          <w:sz w:val="28"/>
          <w:szCs w:val="28"/>
          <w:lang w:eastAsia="en-US"/>
        </w:rPr>
        <w:t>ono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attività esclusiva e</w:t>
      </w:r>
      <w:r w:rsidR="00930221">
        <w:rPr>
          <w:rFonts w:ascii="Palatino Linotype" w:eastAsia="Calibri" w:hAnsi="Palatino Linotype" w:cs="Verdana"/>
          <w:sz w:val="28"/>
          <w:szCs w:val="28"/>
          <w:lang w:eastAsia="en-US"/>
        </w:rPr>
        <w:t>/o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</w:t>
      </w:r>
      <w:r w:rsidRPr="002857EE">
        <w:rPr>
          <w:rFonts w:ascii="Palatino Linotype" w:eastAsia="Calibri" w:hAnsi="Palatino Linotype" w:cs="Verdana"/>
          <w:sz w:val="28"/>
          <w:szCs w:val="28"/>
          <w:lang w:eastAsia="en-US"/>
        </w:rPr>
        <w:t>prevalente di allevamento di bestiame, dovranno possedere alla data della domanda i seguenti requisiti:</w:t>
      </w:r>
    </w:p>
    <w:p w:rsidR="002857EE" w:rsidRPr="009B5FAF" w:rsidRDefault="002857EE" w:rsidP="002857EE">
      <w:pPr>
        <w:pStyle w:val="Default"/>
        <w:rPr>
          <w:rFonts w:ascii="Palatino Linotype" w:hAnsi="Palatino Linotype"/>
          <w:sz w:val="16"/>
          <w:szCs w:val="16"/>
          <w:vertAlign w:val="subscript"/>
        </w:rPr>
      </w:pPr>
    </w:p>
    <w:p w:rsidR="002857EE" w:rsidRPr="002857EE" w:rsidRDefault="002857EE" w:rsidP="00BF39FD">
      <w:pPr>
        <w:pStyle w:val="Default"/>
        <w:numPr>
          <w:ilvl w:val="0"/>
          <w:numId w:val="13"/>
        </w:numPr>
        <w:ind w:left="714" w:hanging="357"/>
        <w:rPr>
          <w:rFonts w:ascii="Palatino Linotype" w:hAnsi="Palatino Linotype"/>
          <w:b/>
          <w:sz w:val="28"/>
          <w:szCs w:val="28"/>
        </w:rPr>
      </w:pPr>
      <w:r w:rsidRPr="002857EE">
        <w:rPr>
          <w:rFonts w:ascii="Palatino Linotype" w:hAnsi="Palatino Linotype"/>
          <w:b/>
          <w:sz w:val="28"/>
          <w:szCs w:val="28"/>
        </w:rPr>
        <w:t xml:space="preserve">la certificazione sanitaria e anagrafica del bestiame che intendono introdurre al pascolo, da cui si </w:t>
      </w:r>
      <w:r w:rsidR="00930221">
        <w:rPr>
          <w:rFonts w:ascii="Palatino Linotype" w:hAnsi="Palatino Linotype"/>
          <w:b/>
          <w:sz w:val="28"/>
          <w:szCs w:val="28"/>
        </w:rPr>
        <w:t>possa</w:t>
      </w:r>
      <w:r w:rsidRPr="002857EE">
        <w:rPr>
          <w:rFonts w:ascii="Palatino Linotype" w:hAnsi="Palatino Linotype"/>
          <w:b/>
          <w:sz w:val="28"/>
          <w:szCs w:val="28"/>
        </w:rPr>
        <w:t xml:space="preserve"> evincere che i capi da avviare al pascolo e l'allevamento da cui provengono sono indenni da malattie infettive; </w:t>
      </w:r>
    </w:p>
    <w:p w:rsidR="002857EE" w:rsidRPr="002857EE" w:rsidRDefault="002857EE" w:rsidP="002857EE">
      <w:pPr>
        <w:pStyle w:val="Default"/>
        <w:numPr>
          <w:ilvl w:val="0"/>
          <w:numId w:val="13"/>
        </w:numPr>
        <w:spacing w:after="47"/>
        <w:rPr>
          <w:rFonts w:ascii="Palatino Linotype" w:hAnsi="Palatino Linotype"/>
          <w:b/>
          <w:sz w:val="28"/>
          <w:szCs w:val="28"/>
        </w:rPr>
      </w:pPr>
      <w:r w:rsidRPr="002857EE">
        <w:rPr>
          <w:rFonts w:ascii="Palatino Linotype" w:hAnsi="Palatino Linotype"/>
          <w:b/>
          <w:sz w:val="28"/>
          <w:szCs w:val="28"/>
        </w:rPr>
        <w:t xml:space="preserve">non aver riportato condanne penali per reati contro il patrimonio; </w:t>
      </w:r>
    </w:p>
    <w:p w:rsidR="002857EE" w:rsidRPr="002857EE" w:rsidRDefault="002857EE" w:rsidP="002857EE">
      <w:pPr>
        <w:pStyle w:val="Default"/>
        <w:numPr>
          <w:ilvl w:val="0"/>
          <w:numId w:val="13"/>
        </w:numPr>
        <w:spacing w:after="47"/>
        <w:rPr>
          <w:rFonts w:ascii="Palatino Linotype" w:hAnsi="Palatino Linotype"/>
          <w:b/>
          <w:sz w:val="28"/>
          <w:szCs w:val="28"/>
        </w:rPr>
      </w:pPr>
      <w:r w:rsidRPr="002857EE">
        <w:rPr>
          <w:rFonts w:ascii="Palatino Linotype" w:hAnsi="Palatino Linotype"/>
          <w:b/>
          <w:sz w:val="28"/>
          <w:szCs w:val="28"/>
        </w:rPr>
        <w:t xml:space="preserve">registro di stalla per l'individuazione dei contrassegni auricolari dei capi adulti fidati; </w:t>
      </w:r>
    </w:p>
    <w:p w:rsidR="002857EE" w:rsidRPr="002857EE" w:rsidRDefault="002857EE" w:rsidP="002857EE">
      <w:pPr>
        <w:pStyle w:val="Default"/>
        <w:numPr>
          <w:ilvl w:val="0"/>
          <w:numId w:val="13"/>
        </w:numPr>
        <w:spacing w:after="47"/>
        <w:rPr>
          <w:rFonts w:ascii="Palatino Linotype" w:hAnsi="Palatino Linotype"/>
          <w:b/>
          <w:sz w:val="28"/>
          <w:szCs w:val="28"/>
        </w:rPr>
      </w:pPr>
      <w:r w:rsidRPr="002857EE">
        <w:rPr>
          <w:rFonts w:ascii="Palatino Linotype" w:hAnsi="Palatino Linotype"/>
          <w:b/>
          <w:sz w:val="28"/>
          <w:szCs w:val="28"/>
        </w:rPr>
        <w:t xml:space="preserve">partita IVA; </w:t>
      </w:r>
    </w:p>
    <w:p w:rsidR="002857EE" w:rsidRPr="002857EE" w:rsidRDefault="002857EE" w:rsidP="002857EE">
      <w:pPr>
        <w:pStyle w:val="Default"/>
        <w:numPr>
          <w:ilvl w:val="0"/>
          <w:numId w:val="13"/>
        </w:numPr>
        <w:rPr>
          <w:rFonts w:ascii="Palatino Linotype" w:hAnsi="Palatino Linotype"/>
          <w:b/>
          <w:sz w:val="28"/>
          <w:szCs w:val="28"/>
        </w:rPr>
      </w:pPr>
      <w:r w:rsidRPr="002857EE">
        <w:rPr>
          <w:rFonts w:ascii="Palatino Linotype" w:hAnsi="Palatino Linotype"/>
          <w:b/>
          <w:sz w:val="28"/>
          <w:szCs w:val="28"/>
        </w:rPr>
        <w:t xml:space="preserve">iscrizione INPS; </w:t>
      </w:r>
    </w:p>
    <w:p w:rsidR="002857EE" w:rsidRPr="009B5FAF" w:rsidRDefault="002857EE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trike/>
          <w:sz w:val="16"/>
          <w:szCs w:val="16"/>
          <w:lang w:eastAsia="en-US"/>
        </w:rPr>
      </w:pPr>
    </w:p>
    <w:p w:rsidR="004D0F6B" w:rsidRPr="002857EE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z w:val="28"/>
          <w:szCs w:val="28"/>
          <w:lang w:eastAsia="en-US"/>
        </w:rPr>
      </w:pPr>
      <w:r w:rsidRPr="002857EE">
        <w:rPr>
          <w:rFonts w:ascii="Palatino Linotype" w:eastAsia="Calibri" w:hAnsi="Palatino Linotype" w:cs="Verdana"/>
          <w:sz w:val="28"/>
          <w:szCs w:val="28"/>
          <w:lang w:eastAsia="en-US"/>
        </w:rPr>
        <w:t>Le assegnazioni avverranno second</w:t>
      </w:r>
      <w:r w:rsidR="00BF39FD">
        <w:rPr>
          <w:rFonts w:ascii="Palatino Linotype" w:eastAsia="Calibri" w:hAnsi="Palatino Linotype" w:cs="Verdana"/>
          <w:sz w:val="28"/>
          <w:szCs w:val="28"/>
          <w:lang w:eastAsia="en-US"/>
        </w:rPr>
        <w:t>o le priorità dettate dall’art.</w:t>
      </w:r>
      <w:r w:rsidRPr="002857EE">
        <w:rPr>
          <w:rFonts w:ascii="Palatino Linotype" w:eastAsia="Calibri" w:hAnsi="Palatino Linotype" w:cs="Verdana"/>
          <w:sz w:val="28"/>
          <w:szCs w:val="28"/>
          <w:lang w:eastAsia="en-US"/>
        </w:rPr>
        <w:t>3 del citato Regolamento.</w:t>
      </w:r>
    </w:p>
    <w:p w:rsidR="004D0F6B" w:rsidRPr="00167377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z w:val="28"/>
          <w:szCs w:val="28"/>
          <w:lang w:eastAsia="en-US"/>
        </w:rPr>
      </w:pP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Il termine per il rilascio della Autorizzazione è fissato in </w:t>
      </w:r>
      <w:r w:rsidRPr="00BF39FD">
        <w:rPr>
          <w:rFonts w:ascii="Palatino Linotype" w:eastAsia="Calibri" w:hAnsi="Palatino Linotype" w:cs="Verdana"/>
          <w:b/>
          <w:sz w:val="28"/>
          <w:szCs w:val="28"/>
          <w:lang w:eastAsia="en-US"/>
        </w:rPr>
        <w:t>30 giorni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dalla dat</w:t>
      </w:r>
      <w:r w:rsidR="00F1515F">
        <w:rPr>
          <w:rFonts w:ascii="Palatino Linotype" w:eastAsia="Calibri" w:hAnsi="Palatino Linotype" w:cs="Verdana"/>
          <w:sz w:val="28"/>
          <w:szCs w:val="28"/>
          <w:lang w:eastAsia="en-US"/>
        </w:rPr>
        <w:t>a di assegnazione definitiva con</w:t>
      </w: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atto di Giunta Municipale.</w:t>
      </w:r>
    </w:p>
    <w:p w:rsidR="004D0F6B" w:rsidRDefault="004D0F6B" w:rsidP="004D0F6B">
      <w:pPr>
        <w:autoSpaceDE w:val="0"/>
        <w:autoSpaceDN w:val="0"/>
        <w:adjustRightInd w:val="0"/>
        <w:jc w:val="both"/>
        <w:rPr>
          <w:rFonts w:ascii="Palatino Linotype" w:eastAsia="Calibri" w:hAnsi="Palatino Linotype" w:cs="Verdana"/>
          <w:sz w:val="28"/>
          <w:szCs w:val="28"/>
          <w:lang w:eastAsia="en-US"/>
        </w:rPr>
      </w:pPr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La modulistica necessaria può essere richiesta direttamente all’Ufficio Amministrativo oppure scaricata dal sito internet del Comune</w:t>
      </w:r>
      <w:r w:rsidR="00B61D27">
        <w:rPr>
          <w:rFonts w:ascii="Palatino Linotype" w:eastAsia="Calibri" w:hAnsi="Palatino Linotype" w:cs="Verdana"/>
          <w:sz w:val="28"/>
          <w:szCs w:val="28"/>
          <w:lang w:eastAsia="en-US"/>
        </w:rPr>
        <w:t xml:space="preserve"> </w:t>
      </w:r>
      <w:hyperlink r:id="rId9" w:history="1">
        <w:r w:rsidR="00B61D27" w:rsidRPr="00F071C7">
          <w:rPr>
            <w:rStyle w:val="Collegamentoipertestuale"/>
            <w:rFonts w:ascii="Palatino Linotype" w:eastAsia="Calibri" w:hAnsi="Palatino Linotype" w:cs="Verdana"/>
            <w:sz w:val="28"/>
            <w:szCs w:val="28"/>
            <w:lang w:eastAsia="en-US"/>
          </w:rPr>
          <w:t>www.comunedicollarmele.it</w:t>
        </w:r>
      </w:hyperlink>
      <w:r w:rsidRPr="00167377">
        <w:rPr>
          <w:rFonts w:ascii="Palatino Linotype" w:eastAsia="Calibri" w:hAnsi="Palatino Linotype" w:cs="Verdana"/>
          <w:sz w:val="28"/>
          <w:szCs w:val="28"/>
          <w:lang w:eastAsia="en-US"/>
        </w:rPr>
        <w:t>.</w:t>
      </w:r>
    </w:p>
    <w:p w:rsidR="009B5FAF" w:rsidRPr="009B5FAF" w:rsidRDefault="009B5FAF" w:rsidP="00CA08C4">
      <w:pPr>
        <w:autoSpaceDE w:val="0"/>
        <w:autoSpaceDN w:val="0"/>
        <w:adjustRightInd w:val="0"/>
        <w:jc w:val="right"/>
        <w:rPr>
          <w:rFonts w:ascii="Palatino Linotype" w:eastAsia="Calibri" w:hAnsi="Palatino Linotype"/>
          <w:sz w:val="20"/>
          <w:szCs w:val="20"/>
          <w:lang w:eastAsia="en-US"/>
        </w:rPr>
      </w:pPr>
      <w:r w:rsidRPr="009B5FAF">
        <w:rPr>
          <w:rFonts w:ascii="Palatino Linotype" w:eastAsia="Calibri" w:hAnsi="Palatino Linotype" w:cs="Verdana"/>
          <w:sz w:val="20"/>
          <w:szCs w:val="20"/>
          <w:lang w:eastAsia="en-US"/>
        </w:rPr>
        <w:t>Il Responsabile UTC</w:t>
      </w:r>
    </w:p>
    <w:sectPr w:rsidR="009B5FAF" w:rsidRPr="009B5FAF" w:rsidSect="00702A24">
      <w:pgSz w:w="11907" w:h="16783"/>
      <w:pgMar w:top="142" w:right="1418" w:bottom="284" w:left="1418" w:header="567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5E" w:rsidRDefault="00FB365E">
      <w:r>
        <w:separator/>
      </w:r>
    </w:p>
  </w:endnote>
  <w:endnote w:type="continuationSeparator" w:id="0">
    <w:p w:rsidR="00FB365E" w:rsidRDefault="00FB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5E" w:rsidRDefault="00FB365E">
      <w:r>
        <w:separator/>
      </w:r>
    </w:p>
  </w:footnote>
  <w:footnote w:type="continuationSeparator" w:id="0">
    <w:p w:rsidR="00FB365E" w:rsidRDefault="00FB3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1B7"/>
    <w:multiLevelType w:val="hybridMultilevel"/>
    <w:tmpl w:val="1D802D5A"/>
    <w:lvl w:ilvl="0" w:tplc="F788B0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560BB5"/>
    <w:multiLevelType w:val="hybridMultilevel"/>
    <w:tmpl w:val="7EDADAD8"/>
    <w:lvl w:ilvl="0" w:tplc="F7424936">
      <w:start w:val="1"/>
      <w:numFmt w:val="decimal"/>
      <w:lvlText w:val="%1."/>
      <w:lvlJc w:val="left"/>
      <w:pPr>
        <w:tabs>
          <w:tab w:val="num" w:pos="567"/>
        </w:tabs>
        <w:ind w:left="68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4FC"/>
    <w:multiLevelType w:val="hybridMultilevel"/>
    <w:tmpl w:val="EA929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7313"/>
    <w:multiLevelType w:val="hybridMultilevel"/>
    <w:tmpl w:val="F8C08B18"/>
    <w:lvl w:ilvl="0" w:tplc="D3BE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5AD0"/>
    <w:multiLevelType w:val="hybridMultilevel"/>
    <w:tmpl w:val="5614AE92"/>
    <w:lvl w:ilvl="0" w:tplc="45AE7030">
      <w:start w:val="1"/>
      <w:numFmt w:val="decimal"/>
      <w:lvlText w:val="%1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6366C"/>
    <w:multiLevelType w:val="hybridMultilevel"/>
    <w:tmpl w:val="7B6072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60CD"/>
    <w:multiLevelType w:val="hybridMultilevel"/>
    <w:tmpl w:val="DF54160E"/>
    <w:lvl w:ilvl="0" w:tplc="F7424936">
      <w:start w:val="1"/>
      <w:numFmt w:val="decimal"/>
      <w:lvlText w:val="%1."/>
      <w:lvlJc w:val="left"/>
      <w:pPr>
        <w:tabs>
          <w:tab w:val="num" w:pos="567"/>
        </w:tabs>
        <w:ind w:left="68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97364"/>
    <w:multiLevelType w:val="hybridMultilevel"/>
    <w:tmpl w:val="29B42A32"/>
    <w:lvl w:ilvl="0" w:tplc="D3BEC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5357"/>
    <w:multiLevelType w:val="hybridMultilevel"/>
    <w:tmpl w:val="CDFE108C"/>
    <w:lvl w:ilvl="0" w:tplc="1C2AF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B223C"/>
    <w:multiLevelType w:val="hybridMultilevel"/>
    <w:tmpl w:val="5FE8CA20"/>
    <w:lvl w:ilvl="0" w:tplc="C646FBBE">
      <w:numFmt w:val="bullet"/>
      <w:lvlText w:val=""/>
      <w:lvlJc w:val="left"/>
      <w:pPr>
        <w:ind w:left="720" w:hanging="360"/>
      </w:pPr>
      <w:rPr>
        <w:rFonts w:ascii="Palatino Linotype" w:eastAsia="Calibri" w:hAnsi="Palatino Linotype" w:cs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56F5"/>
    <w:multiLevelType w:val="hybridMultilevel"/>
    <w:tmpl w:val="96DE5A50"/>
    <w:lvl w:ilvl="0" w:tplc="461608D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72AB5"/>
    <w:multiLevelType w:val="hybridMultilevel"/>
    <w:tmpl w:val="321CC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91"/>
  <w:bordersDoNotSurroundHeader/>
  <w:bordersDoNotSurroundFooter/>
  <w:proofState w:spelling="clean"/>
  <w:stylePaneFormatFilter w:val="3F01"/>
  <w:doNotTrackMoves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E6"/>
    <w:rsid w:val="000532DC"/>
    <w:rsid w:val="00062D17"/>
    <w:rsid w:val="00074E34"/>
    <w:rsid w:val="000A0AB8"/>
    <w:rsid w:val="000C71E6"/>
    <w:rsid w:val="000D10AB"/>
    <w:rsid w:val="000E2191"/>
    <w:rsid w:val="00126A63"/>
    <w:rsid w:val="00167377"/>
    <w:rsid w:val="001A336F"/>
    <w:rsid w:val="001C0721"/>
    <w:rsid w:val="001C58A3"/>
    <w:rsid w:val="001D7ED0"/>
    <w:rsid w:val="001E7746"/>
    <w:rsid w:val="002148C4"/>
    <w:rsid w:val="00227DA9"/>
    <w:rsid w:val="0024031E"/>
    <w:rsid w:val="0025053C"/>
    <w:rsid w:val="0025733B"/>
    <w:rsid w:val="0026699A"/>
    <w:rsid w:val="00280686"/>
    <w:rsid w:val="002857EE"/>
    <w:rsid w:val="002F4A39"/>
    <w:rsid w:val="003474F8"/>
    <w:rsid w:val="00463282"/>
    <w:rsid w:val="00471CB4"/>
    <w:rsid w:val="004823EA"/>
    <w:rsid w:val="004B0AEE"/>
    <w:rsid w:val="004B2EE6"/>
    <w:rsid w:val="004C44F7"/>
    <w:rsid w:val="004D0F6B"/>
    <w:rsid w:val="004F4405"/>
    <w:rsid w:val="00542A9E"/>
    <w:rsid w:val="00557A55"/>
    <w:rsid w:val="00560A6A"/>
    <w:rsid w:val="00571736"/>
    <w:rsid w:val="00586B44"/>
    <w:rsid w:val="005915AA"/>
    <w:rsid w:val="00591EDB"/>
    <w:rsid w:val="005A0A46"/>
    <w:rsid w:val="005D76FC"/>
    <w:rsid w:val="005E1A07"/>
    <w:rsid w:val="005E2D07"/>
    <w:rsid w:val="005F4689"/>
    <w:rsid w:val="00640427"/>
    <w:rsid w:val="0064278C"/>
    <w:rsid w:val="006716DA"/>
    <w:rsid w:val="0069408E"/>
    <w:rsid w:val="006A6A80"/>
    <w:rsid w:val="006B2B94"/>
    <w:rsid w:val="006D2447"/>
    <w:rsid w:val="006D435A"/>
    <w:rsid w:val="006D5F30"/>
    <w:rsid w:val="006E1878"/>
    <w:rsid w:val="006E580A"/>
    <w:rsid w:val="00702A24"/>
    <w:rsid w:val="00714481"/>
    <w:rsid w:val="00722EAB"/>
    <w:rsid w:val="00726A4B"/>
    <w:rsid w:val="00726DDB"/>
    <w:rsid w:val="007804A1"/>
    <w:rsid w:val="007D75F3"/>
    <w:rsid w:val="007F0B57"/>
    <w:rsid w:val="007F2DD0"/>
    <w:rsid w:val="007F3593"/>
    <w:rsid w:val="00854C3F"/>
    <w:rsid w:val="00871675"/>
    <w:rsid w:val="00891408"/>
    <w:rsid w:val="008E2E73"/>
    <w:rsid w:val="008E792E"/>
    <w:rsid w:val="008F5E24"/>
    <w:rsid w:val="008F6039"/>
    <w:rsid w:val="009065DD"/>
    <w:rsid w:val="00930221"/>
    <w:rsid w:val="009320BD"/>
    <w:rsid w:val="00935D0C"/>
    <w:rsid w:val="009725DE"/>
    <w:rsid w:val="009751F6"/>
    <w:rsid w:val="009770FB"/>
    <w:rsid w:val="009A0B75"/>
    <w:rsid w:val="009B5FAF"/>
    <w:rsid w:val="009D5752"/>
    <w:rsid w:val="009F3691"/>
    <w:rsid w:val="009F7DAB"/>
    <w:rsid w:val="00A32DFC"/>
    <w:rsid w:val="00AB623F"/>
    <w:rsid w:val="00AE28B2"/>
    <w:rsid w:val="00B01E9C"/>
    <w:rsid w:val="00B414AE"/>
    <w:rsid w:val="00B46DAE"/>
    <w:rsid w:val="00B61D27"/>
    <w:rsid w:val="00B651A3"/>
    <w:rsid w:val="00B8154C"/>
    <w:rsid w:val="00BA607C"/>
    <w:rsid w:val="00BC0569"/>
    <w:rsid w:val="00BC794E"/>
    <w:rsid w:val="00BF39FD"/>
    <w:rsid w:val="00C66672"/>
    <w:rsid w:val="00C7504E"/>
    <w:rsid w:val="00C77BF0"/>
    <w:rsid w:val="00CA08C4"/>
    <w:rsid w:val="00CA58B5"/>
    <w:rsid w:val="00CA5E24"/>
    <w:rsid w:val="00CB083C"/>
    <w:rsid w:val="00CF03FC"/>
    <w:rsid w:val="00CF1239"/>
    <w:rsid w:val="00CF4C29"/>
    <w:rsid w:val="00D17362"/>
    <w:rsid w:val="00D208C7"/>
    <w:rsid w:val="00D84873"/>
    <w:rsid w:val="00DB2F84"/>
    <w:rsid w:val="00DC7561"/>
    <w:rsid w:val="00DD5BC2"/>
    <w:rsid w:val="00DF0D1B"/>
    <w:rsid w:val="00E12EC9"/>
    <w:rsid w:val="00E757B6"/>
    <w:rsid w:val="00EA0267"/>
    <w:rsid w:val="00EE68B6"/>
    <w:rsid w:val="00F07594"/>
    <w:rsid w:val="00F1515F"/>
    <w:rsid w:val="00F20F54"/>
    <w:rsid w:val="00F226C5"/>
    <w:rsid w:val="00F31865"/>
    <w:rsid w:val="00F462C7"/>
    <w:rsid w:val="00F56C7B"/>
    <w:rsid w:val="00F65108"/>
    <w:rsid w:val="00F653B0"/>
    <w:rsid w:val="00F7178A"/>
    <w:rsid w:val="00FB365E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504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0"/>
    </w:pPr>
    <w:rPr>
      <w:smallCaps/>
      <w:sz w:val="80"/>
      <w:szCs w:val="80"/>
    </w:rPr>
  </w:style>
  <w:style w:type="paragraph" w:styleId="Titolo2">
    <w:name w:val="heading 2"/>
    <w:basedOn w:val="Normale"/>
    <w:next w:val="Normale"/>
    <w:qFormat/>
    <w:rsid w:val="00C7504E"/>
    <w:pPr>
      <w:keepNext/>
      <w:widowControl w:val="0"/>
      <w:overflowPunct w:val="0"/>
      <w:autoSpaceDE w:val="0"/>
      <w:autoSpaceDN w:val="0"/>
      <w:adjustRightInd w:val="0"/>
      <w:ind w:left="360"/>
      <w:jc w:val="center"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qFormat/>
    <w:rsid w:val="00C7504E"/>
    <w:pPr>
      <w:keepNext/>
      <w:widowControl w:val="0"/>
      <w:overflowPunct w:val="0"/>
      <w:autoSpaceDE w:val="0"/>
      <w:autoSpaceDN w:val="0"/>
      <w:adjustRightInd w:val="0"/>
      <w:ind w:left="360"/>
      <w:jc w:val="center"/>
      <w:outlineLvl w:val="2"/>
    </w:pPr>
    <w:rPr>
      <w:rFonts w:ascii="Bookman Old Style" w:hAnsi="Bookman Old Style"/>
      <w:sz w:val="44"/>
    </w:rPr>
  </w:style>
  <w:style w:type="paragraph" w:styleId="Titolo4">
    <w:name w:val="heading 4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3"/>
    </w:pPr>
    <w:rPr>
      <w:rFonts w:ascii="Bookman Old Style" w:hAnsi="Bookman Old Style"/>
      <w:sz w:val="36"/>
      <w:szCs w:val="28"/>
    </w:rPr>
  </w:style>
  <w:style w:type="paragraph" w:styleId="Titolo5">
    <w:name w:val="heading 5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4"/>
    </w:pPr>
    <w:rPr>
      <w:rFonts w:ascii="Bookman Old Style" w:hAnsi="Bookman Old Style"/>
      <w:sz w:val="40"/>
      <w:szCs w:val="32"/>
    </w:rPr>
  </w:style>
  <w:style w:type="paragraph" w:styleId="Titolo6">
    <w:name w:val="heading 6"/>
    <w:basedOn w:val="Normale"/>
    <w:next w:val="Normale"/>
    <w:qFormat/>
    <w:rsid w:val="00C7504E"/>
    <w:pPr>
      <w:keepNext/>
      <w:widowControl w:val="0"/>
      <w:autoSpaceDE w:val="0"/>
      <w:autoSpaceDN w:val="0"/>
      <w:adjustRightInd w:val="0"/>
      <w:spacing w:line="600" w:lineRule="atLeast"/>
      <w:jc w:val="center"/>
      <w:outlineLvl w:val="5"/>
    </w:pPr>
    <w:rPr>
      <w:rFonts w:ascii="Bookman Old Style" w:hAnsi="Bookman Old Sty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C7504E"/>
    <w:pPr>
      <w:widowControl w:val="0"/>
      <w:autoSpaceDE w:val="0"/>
      <w:autoSpaceDN w:val="0"/>
      <w:adjustRightInd w:val="0"/>
      <w:spacing w:line="600" w:lineRule="atLeast"/>
      <w:jc w:val="center"/>
    </w:pPr>
    <w:rPr>
      <w:rFonts w:ascii="Bookman Old Style" w:hAnsi="Bookman Old Style"/>
      <w:smallCaps/>
      <w:sz w:val="44"/>
      <w:szCs w:val="48"/>
    </w:rPr>
  </w:style>
  <w:style w:type="paragraph" w:styleId="Intestazione">
    <w:name w:val="header"/>
    <w:basedOn w:val="Normale"/>
    <w:rsid w:val="007804A1"/>
    <w:pPr>
      <w:tabs>
        <w:tab w:val="center" w:pos="4819"/>
        <w:tab w:val="right" w:pos="9638"/>
      </w:tabs>
      <w:autoSpaceDE w:val="0"/>
      <w:autoSpaceDN w:val="0"/>
      <w:adjustRightInd w:val="0"/>
    </w:pPr>
    <w:rPr>
      <w:sz w:val="20"/>
      <w:szCs w:val="20"/>
    </w:rPr>
  </w:style>
  <w:style w:type="paragraph" w:styleId="Pidipagina">
    <w:name w:val="footer"/>
    <w:basedOn w:val="Normale"/>
    <w:rsid w:val="007804A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804A1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uiPriority w:val="10"/>
    <w:rsid w:val="00722EAB"/>
    <w:rPr>
      <w:rFonts w:ascii="Bookman Old Style" w:hAnsi="Bookman Old Style"/>
      <w:smallCaps/>
      <w:sz w:val="44"/>
      <w:szCs w:val="48"/>
    </w:rPr>
  </w:style>
  <w:style w:type="paragraph" w:customStyle="1" w:styleId="Default">
    <w:name w:val="Default"/>
    <w:rsid w:val="002857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B61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dicollarm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E81B-DD7D-49EF-8913-072A30FD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L'Amministrazione Comunale di Collarmele</vt:lpstr>
    </vt:vector>
  </TitlesOfParts>
  <Company/>
  <LinksUpToDate>false</LinksUpToDate>
  <CharactersWithSpaces>1849</CharactersWithSpaces>
  <SharedDoc>false</SharedDoc>
  <HLinks>
    <vt:vector size="6" baseType="variant"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http://www.comunedicollarmele.it/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L'Amministrazione Comunale di Collarmele</dc:title>
  <dc:creator>A.R.I.T.</dc:creator>
  <cp:lastModifiedBy>Pacifico</cp:lastModifiedBy>
  <cp:revision>15</cp:revision>
  <cp:lastPrinted>2020-04-09T11:22:00Z</cp:lastPrinted>
  <dcterms:created xsi:type="dcterms:W3CDTF">2019-03-16T12:29:00Z</dcterms:created>
  <dcterms:modified xsi:type="dcterms:W3CDTF">2020-04-09T13:52:00Z</dcterms:modified>
</cp:coreProperties>
</file>